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Contents1"/>
        <w:rPr>
          <w:rFonts w:ascii="Calibri" w:hAnsi="Calibri" w:eastAsia="" w:cs="" w:asciiTheme="minorHAnsi" w:cstheme="minorBidi" w:eastAsiaTheme="minorEastAsia" w:hAnsiTheme="minorHAnsi"/>
          <w:sz w:val="22"/>
          <w:szCs w:val="22"/>
          <w:lang w:val="en-GB" w:eastAsia="en-GB"/>
        </w:rPr>
      </w:pPr>
      <w:r>
        <w:fldChar w:fldCharType="begin"/>
      </w:r>
      <w:r>
        <w:instrText> TOC \z \o "1-3" \u \h</w:instrText>
      </w:r>
      <w: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numPr>
          <w:ilvl w:val="0"/>
          <w:numId w:val="0"/>
        </w:numPr>
        <w:shd w:val="clear" w:fill="000080"/>
        <w:rPr/>
      </w:pPr>
      <w:bookmarkStart w:id="2" w:name="_Toc486598754"/>
      <w:bookmarkStart w:id="3" w:name="_Toc341250731"/>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86598755"/>
      <w:bookmarkStart w:id="5" w:name="_Toc341250732"/>
      <w:bookmarkStart w:id="6" w:name="_Toc489086218"/>
      <w:bookmarkStart w:id="7" w:name="_Toc49832582"/>
      <w:bookmarkEnd w:id="4"/>
      <w:bookmarkEnd w:id="5"/>
      <w:bookmarkEnd w:id="6"/>
      <w:bookmarkEnd w:id="7"/>
      <w:r>
        <w:rPr/>
        <w:t>Zigbee Alliance documents</w:t>
      </w:r>
    </w:p>
    <w:p>
      <w:pPr>
        <w:pStyle w:val="Reference"/>
        <w:numPr>
          <w:ilvl w:val="0"/>
          <w:numId w:val="2"/>
        </w:numPr>
        <w:rPr/>
      </w:pPr>
      <w:bookmarkStart w:id="8" w:name="_Ref492371815"/>
      <w:bookmarkStart w:id="9" w:name="_Ref492357693"/>
      <w:bookmarkEnd w:id="8"/>
      <w:bookmarkEnd w:id="9"/>
      <w:r>
        <w:rPr/>
        <w:t>Zigbee document 05-3474-22:The  Zigbee Specification</w:t>
      </w:r>
    </w:p>
    <w:p>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129664656"/>
      <w:bookmarkStart w:id="14" w:name="_Ref242003248"/>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44787373"/>
      <w:bookmarkStart w:id="17" w:name="_Ref182812267"/>
      <w:r>
        <w:rPr/>
        <w:t>Zigbee document 064147r07:  Zigbee Application Layer PIC</w:t>
      </w:r>
      <w:bookmarkEnd w:id="16"/>
      <w:bookmarkEnd w:id="17"/>
      <w:r>
        <w:rPr/>
        <w:t>S</w:t>
      </w:r>
    </w:p>
    <w:p>
      <w:pPr>
        <w:pStyle w:val="Reference"/>
        <w:numPr>
          <w:ilvl w:val="0"/>
          <w:numId w:val="2"/>
        </w:numPr>
        <w:rPr/>
      </w:pPr>
      <w:bookmarkStart w:id="18" w:name="_Ref144787384"/>
      <w:bookmarkStart w:id="19" w:name="_Ref182195535"/>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86598756"/>
      <w:bookmarkStart w:id="24" w:name="_Toc341250733"/>
      <w:bookmarkStart w:id="25" w:name="_Toc489086219"/>
      <w:bookmarkStart w:id="26" w:name="_Toc49832583"/>
      <w:bookmarkEnd w:id="23"/>
      <w:bookmarkEnd w:id="24"/>
      <w:bookmarkEnd w:id="25"/>
      <w:bookmarkEnd w:id="26"/>
      <w:r>
        <w:rPr/>
        <w:t>IEEE documents</w:t>
      </w:r>
    </w:p>
    <w:p>
      <w:pPr>
        <w:pStyle w:val="Reference"/>
        <w:numPr>
          <w:ilvl w:val="0"/>
          <w:numId w:val="2"/>
        </w:numPr>
        <w:rPr/>
      </w:pPr>
      <w:bookmarkStart w:id="27" w:name="_Ref43103865"/>
      <w:bookmarkStart w:id="28" w:name="_Ref4956865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86598757"/>
      <w:bookmarkStart w:id="30" w:name="_Toc341250734"/>
      <w:bookmarkStart w:id="31" w:name="_Toc489086220"/>
      <w:bookmarkStart w:id="32" w:name="_Toc49832584"/>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486598758"/>
      <w:bookmarkStart w:id="34" w:name="_Toc341250735"/>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Ref182725336"/>
      <w:bookmarkStart w:id="36" w:name="_Toc489086362"/>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486598759"/>
      <w:bookmarkStart w:id="38" w:name="_Toc341250737"/>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486598761"/>
      <w:bookmarkStart w:id="44" w:name="_Toc341250739"/>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486598762"/>
      <w:bookmarkStart w:id="46" w:name="_Toc341250740"/>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486598763"/>
      <w:bookmarkStart w:id="48" w:name="_Toc341250741"/>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486598764"/>
      <w:bookmarkStart w:id="50" w:name="_Toc341250742"/>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 xml:space="preserve">IUT name: </w:t>
      </w:r>
      <w:bookmarkStart w:id="51" w:name="__DdeLink__110963_1510653654"/>
      <w:r>
        <w:rPr>
          <w:color w:val="000000"/>
        </w:rPr>
        <w:t>HAN CONNECTED AUXILIARY LOAD CONTROL SWITCH EMULATOR</w:t>
      </w:r>
      <w:bookmarkEnd w:id="51"/>
      <w:r>
        <w:rPr>
          <w:color w:val="000000"/>
        </w:rPr>
        <w:t xml:space="preserve"> _____________________________________________________________________</w:t>
      </w:r>
    </w:p>
    <w:p>
      <w:pPr>
        <w:pStyle w:val="Normal"/>
        <w:rPr/>
      </w:pPr>
      <w:r>
        <w:rPr/>
      </w:r>
    </w:p>
    <w:p>
      <w:pPr>
        <w:pStyle w:val="Normal"/>
        <w:rPr/>
      </w:pPr>
      <w:r>
        <w:rPr>
          <w:color w:val="000000"/>
        </w:rPr>
        <w:t xml:space="preserve">IUT version: </w:t>
      </w:r>
      <w:r>
        <w:rPr>
          <w:color w:val="000000"/>
          <w:lang w:val="de-DE"/>
        </w:rPr>
        <w:t>1.0.0.3</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 xml:space="preserve">SUT name: </w:t>
      </w:r>
      <w:r>
        <w:rPr>
          <w:color w:val="000000"/>
          <w:lang w:val="de-DE"/>
        </w:rPr>
        <w:t>HAN CONNECTED AUXILIARY LOAD CONTROL SWITCH EMULATOR</w:t>
      </w:r>
      <w:r>
        <w:rPr>
          <w:color w:val="000000"/>
          <w:lang w:val="de-DE"/>
        </w:rPr>
        <w:t xml:space="preserve">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1.0.0.3</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2" w:name="_Toc486598765"/>
      <w:bookmarkStart w:id="53" w:name="_Toc341250743"/>
      <w:bookmarkStart w:id="54" w:name="_Ref492367330"/>
      <w:bookmarkEnd w:id="52"/>
      <w:bookmarkEnd w:id="53"/>
      <w:bookmarkEnd w:id="54"/>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5" w:name="_Toc486598766"/>
      <w:bookmarkStart w:id="56" w:name="_Toc341250744"/>
      <w:bookmarkEnd w:id="55"/>
      <w:bookmarkEnd w:id="56"/>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7" w:name="_Toc486598767"/>
      <w:bookmarkStart w:id="58" w:name="_Toc341250745"/>
      <w:bookmarkStart w:id="59" w:name="_Ref492368690"/>
      <w:bookmarkEnd w:id="57"/>
      <w:bookmarkEnd w:id="58"/>
      <w:bookmarkEnd w:id="59"/>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0" w:name="_Toc486598768"/>
      <w:bookmarkStart w:id="61" w:name="_Toc341250746"/>
      <w:bookmarkEnd w:id="60"/>
      <w:bookmarkEnd w:id="61"/>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2" w:name="_Toc486598769"/>
      <w:bookmarkStart w:id="63" w:name="_Toc341250747"/>
      <w:bookmarkEnd w:id="62"/>
      <w:bookmarkEnd w:id="63"/>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4" w:name="_Toc486598770"/>
      <w:bookmarkStart w:id="65" w:name="_Toc341250748"/>
      <w:bookmarkEnd w:id="64"/>
      <w:bookmarkEnd w:id="65"/>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6" w:name="_Toc486598771"/>
      <w:bookmarkStart w:id="67" w:name="_Toc341250749"/>
      <w:bookmarkEnd w:id="66"/>
      <w:bookmarkEnd w:id="6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409" w:hRule="atLeast"/>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2" w:name="_Toc486598773"/>
      <w:bookmarkStart w:id="73" w:name="_Toc341250751"/>
      <w:bookmarkEnd w:id="72"/>
      <w:bookmarkEnd w:id="73"/>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4" w:name="_Ref182725358"/>
      <w:r>
        <w:rPr/>
        <w:t xml:space="preserve">Table </w:t>
      </w:r>
      <w:r>
        <w:rPr/>
        <w:fldChar w:fldCharType="begin"/>
      </w:r>
      <w:r>
        <w:instrText> SEQ Table \* ARABIC </w:instrText>
      </w:r>
      <w:r>
        <w:fldChar w:fldCharType="separate"/>
      </w:r>
      <w:r>
        <w:t>7</w:t>
      </w:r>
      <w:r>
        <w:fldChar w:fldCharType="end"/>
      </w:r>
      <w:bookmarkEnd w:id="74"/>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rStyle w:val="Annotationreference"/>
                <w:rFonts w:ascii="Times New Roman" w:hAnsi="Times New Roman"/>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5" w:name="_Toc486598774"/>
      <w:bookmarkStart w:id="76" w:name="_Toc341250752"/>
      <w:bookmarkEnd w:id="75"/>
      <w:bookmarkEnd w:id="76"/>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7" w:name="_Toc486598775"/>
      <w:bookmarkStart w:id="78" w:name="_Toc341250753"/>
      <w:bookmarkEnd w:id="77"/>
      <w:bookmarkEnd w:id="78"/>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trHeight w:val="537"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79" w:name="_Ref182731106"/>
      <w:bookmarkStart w:id="80" w:name="_Ref182731098"/>
      <w:r>
        <w:rPr/>
        <w:t xml:space="preserve">Table </w:t>
      </w:r>
      <w:r>
        <w:rPr/>
        <w:fldChar w:fldCharType="begin"/>
      </w:r>
      <w:r>
        <w:instrText> SEQ Table \* ARABIC </w:instrText>
      </w:r>
      <w:r>
        <w:fldChar w:fldCharType="separate"/>
      </w:r>
      <w:r>
        <w:t>10</w:t>
      </w:r>
      <w:r>
        <w:fldChar w:fldCharType="end"/>
      </w:r>
      <w:bookmarkEnd w:id="79"/>
      <w:bookmarkEnd w:id="80"/>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1" w:name="_Toc486598776"/>
      <w:bookmarkStart w:id="82" w:name="_Toc341250754"/>
      <w:bookmarkEnd w:id="81"/>
      <w:bookmarkEnd w:id="82"/>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3" w:name="_Ref182733996"/>
      <w:r>
        <w:rPr/>
        <w:t xml:space="preserve">Table </w:t>
      </w:r>
      <w:r>
        <w:rPr/>
        <w:fldChar w:fldCharType="begin"/>
      </w:r>
      <w:r>
        <w:instrText> SEQ Table \* ARABIC </w:instrText>
      </w:r>
      <w:r>
        <w:fldChar w:fldCharType="separate"/>
      </w:r>
      <w:r>
        <w:t>12</w:t>
      </w:r>
      <w:r>
        <w:fldChar w:fldCharType="end"/>
      </w:r>
      <w:bookmarkEnd w:id="83"/>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4" w:name="_Toc486598777"/>
      <w:bookmarkStart w:id="85" w:name="_Toc341250755"/>
      <w:bookmarkEnd w:id="84"/>
      <w:bookmarkEnd w:id="85"/>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6" w:name="_Ref182734415"/>
      <w:r>
        <w:rPr/>
        <w:t xml:space="preserve">Table </w:t>
      </w:r>
      <w:r>
        <w:rPr/>
        <w:fldChar w:fldCharType="begin"/>
      </w:r>
      <w:r>
        <w:instrText> SEQ Table \* ARABIC </w:instrText>
      </w:r>
      <w:r>
        <w:fldChar w:fldCharType="separate"/>
      </w:r>
      <w:r>
        <w:t>14</w:t>
      </w:r>
      <w:r>
        <w:fldChar w:fldCharType="end"/>
      </w:r>
      <w:bookmarkEnd w:id="86"/>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7" w:name="_Toc486598778"/>
      <w:bookmarkStart w:id="88" w:name="_Toc341250756"/>
      <w:bookmarkEnd w:id="87"/>
      <w:bookmarkEnd w:id="88"/>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89" w:name="_Ref182734944"/>
      <w:r>
        <w:rPr/>
        <w:t xml:space="preserve">Table </w:t>
      </w:r>
      <w:r>
        <w:rPr/>
        <w:fldChar w:fldCharType="begin"/>
      </w:r>
      <w:r>
        <w:instrText> SEQ Table \* ARABIC </w:instrText>
      </w:r>
      <w:r>
        <w:fldChar w:fldCharType="separate"/>
      </w:r>
      <w:r>
        <w:t>16</w:t>
      </w:r>
      <w:r>
        <w:fldChar w:fldCharType="end"/>
      </w:r>
      <w:bookmarkEnd w:id="89"/>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0" w:name="_Toc486598779"/>
      <w:bookmarkStart w:id="91" w:name="_Toc341250757"/>
      <w:bookmarkEnd w:id="90"/>
      <w:bookmarkEnd w:id="91"/>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widowControl/>
        <w:bidi w:val="0"/>
        <w:ind w:left="0" w:right="0" w:hanging="0"/>
        <w:jc w:val="left"/>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2" w:name="_Ref182735429"/>
      <w:r>
        <w:rPr/>
        <w:t xml:space="preserve">Table </w:t>
      </w:r>
      <w:r>
        <w:rPr/>
        <w:fldChar w:fldCharType="begin"/>
      </w:r>
      <w:r>
        <w:instrText> SEQ Table \* ARABIC </w:instrText>
      </w:r>
      <w:r>
        <w:fldChar w:fldCharType="separate"/>
      </w:r>
      <w:r>
        <w:t>18</w:t>
      </w:r>
      <w:r>
        <w:fldChar w:fldCharType="end"/>
      </w:r>
      <w:bookmarkEnd w:id="92"/>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bookmarkStart w:id="93" w:name="__DdeLink__78723_877605238"/>
            <w:bookmarkEnd w:id="93"/>
            <w:r>
              <w:rPr>
                <w:highlight w:val="lightGray"/>
                <w:lang w:eastAsia="ja-JP"/>
              </w:rPr>
              <w:t>[EP# 1]</w:t>
            </w:r>
          </w:p>
        </w:tc>
      </w:tr>
    </w:tbl>
    <w:p>
      <w:pPr>
        <w:pStyle w:val="Body"/>
        <w:rPr/>
      </w:pPr>
      <w:r>
        <w:rPr/>
      </w:r>
    </w:p>
    <w:p>
      <w:pPr>
        <w:pStyle w:val="Heading3"/>
        <w:numPr>
          <w:ilvl w:val="2"/>
          <w:numId w:val="5"/>
        </w:numPr>
        <w:rPr/>
      </w:pPr>
      <w:bookmarkStart w:id="94" w:name="_Toc486598780"/>
      <w:bookmarkStart w:id="95" w:name="_Toc341250758"/>
      <w:bookmarkEnd w:id="94"/>
      <w:bookmarkEnd w:id="95"/>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6" w:name="_Ref182794195"/>
      <w:r>
        <w:rPr/>
        <w:t xml:space="preserve">Table </w:t>
      </w:r>
      <w:r>
        <w:rPr/>
        <w:fldChar w:fldCharType="begin"/>
      </w:r>
      <w:r>
        <w:instrText> SEQ Table \* ARABIC </w:instrText>
      </w:r>
      <w:r>
        <w:fldChar w:fldCharType="separate"/>
      </w:r>
      <w:r>
        <w:t>20</w:t>
      </w:r>
      <w:r>
        <w:fldChar w:fldCharType="end"/>
      </w:r>
      <w:bookmarkEnd w:id="96"/>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7" w:name="_Toc486598781"/>
      <w:bookmarkStart w:id="98" w:name="_Toc341250759"/>
      <w:bookmarkEnd w:id="97"/>
      <w:bookmarkEnd w:id="98"/>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99" w:name="_Ref182794321"/>
      <w:r>
        <w:rPr/>
        <w:t xml:space="preserve">Table </w:t>
      </w:r>
      <w:r>
        <w:rPr/>
        <w:fldChar w:fldCharType="begin"/>
      </w:r>
      <w:r>
        <w:instrText> SEQ Table \* ARABIC </w:instrText>
      </w:r>
      <w:r>
        <w:fldChar w:fldCharType="separate"/>
      </w:r>
      <w:r>
        <w:t>22</w:t>
      </w:r>
      <w:r>
        <w:fldChar w:fldCharType="end"/>
      </w:r>
      <w:bookmarkEnd w:id="99"/>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0" w:name="_Toc486598782"/>
      <w:bookmarkStart w:id="101" w:name="_Toc341250760"/>
      <w:bookmarkEnd w:id="100"/>
      <w:bookmarkEnd w:id="101"/>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2" w:name="_Ref182794616"/>
      <w:r>
        <w:rPr/>
        <w:t xml:space="preserve">Table </w:t>
      </w:r>
      <w:r>
        <w:rPr/>
        <w:fldChar w:fldCharType="begin"/>
      </w:r>
      <w:r>
        <w:instrText> SEQ Table \* ARABIC </w:instrText>
      </w:r>
      <w:r>
        <w:fldChar w:fldCharType="separate"/>
      </w:r>
      <w:r>
        <w:t>24</w:t>
      </w:r>
      <w:r>
        <w:fldChar w:fldCharType="end"/>
      </w:r>
      <w:bookmarkEnd w:id="102"/>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3" w:name="_Toc486598783"/>
      <w:bookmarkEnd w:id="103"/>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4" w:name="_Ref391536069"/>
      <w:r>
        <w:rPr/>
        <w:t xml:space="preserve">Table </w:t>
      </w:r>
      <w:r>
        <w:rPr/>
        <w:fldChar w:fldCharType="begin"/>
      </w:r>
      <w:r>
        <w:instrText> SEQ Table \* ARABIC </w:instrText>
      </w:r>
      <w:r>
        <w:fldChar w:fldCharType="separate"/>
      </w:r>
      <w:r>
        <w:t>26</w:t>
      </w:r>
      <w:r>
        <w:fldChar w:fldCharType="end"/>
      </w:r>
      <w:bookmarkEnd w:id="104"/>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5" w:name="_Toc486598784"/>
      <w:bookmarkStart w:id="106" w:name="_Toc341250761"/>
      <w:bookmarkEnd w:id="105"/>
      <w:bookmarkEnd w:id="106"/>
      <w:r>
        <w:rPr/>
        <w:t>Smart Energy Application Specific Cluster function capabilities</w:t>
      </w:r>
    </w:p>
    <w:p>
      <w:pPr>
        <w:pStyle w:val="Heading3"/>
        <w:numPr>
          <w:ilvl w:val="2"/>
          <w:numId w:val="5"/>
        </w:numPr>
        <w:rPr>
          <w:lang w:eastAsia="ja-JP"/>
        </w:rPr>
      </w:pPr>
      <w:bookmarkStart w:id="107" w:name="_Toc486598785"/>
      <w:bookmarkStart w:id="108" w:name="_Toc341250762"/>
      <w:bookmarkEnd w:id="107"/>
      <w:bookmarkEnd w:id="108"/>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9" w:name="_Toc486598786"/>
      <w:bookmarkStart w:id="110" w:name="_Toc341250763"/>
      <w:bookmarkEnd w:id="109"/>
      <w:bookmarkEnd w:id="110"/>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1" w:name="_Toc486598787"/>
      <w:bookmarkStart w:id="112" w:name="_Toc341250764"/>
      <w:bookmarkEnd w:id="111"/>
      <w:bookmarkEnd w:id="112"/>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3" w:name="_Toc486598788"/>
      <w:bookmarkStart w:id="114" w:name="_Toc341250765"/>
      <w:bookmarkEnd w:id="113"/>
      <w:bookmarkEnd w:id="114"/>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5" w:name="_Toc486598789"/>
      <w:bookmarkStart w:id="116" w:name="_Toc341250766"/>
      <w:bookmarkEnd w:id="115"/>
      <w:bookmarkEnd w:id="116"/>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7" w:name="_Toc486598790"/>
      <w:bookmarkStart w:id="118" w:name="_Toc341250767"/>
      <w:bookmarkEnd w:id="117"/>
      <w:bookmarkEnd w:id="118"/>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9" w:name="_Toc486598791"/>
      <w:bookmarkStart w:id="120" w:name="_Toc341250768"/>
      <w:bookmarkEnd w:id="119"/>
      <w:bookmarkEnd w:id="120"/>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rPr>
          <w:lang w:eastAsia="ja-JP"/>
        </w:rPr>
      </w:pPr>
      <w:r>
        <w:rPr>
          <w:lang w:eastAsia="ja-JP"/>
        </w:rPr>
      </w:r>
    </w:p>
    <w:p>
      <w:pPr>
        <w:pStyle w:val="Heading3"/>
        <w:numPr>
          <w:ilvl w:val="2"/>
          <w:numId w:val="5"/>
        </w:numPr>
        <w:rPr>
          <w:lang w:eastAsia="ja-JP"/>
        </w:rPr>
      </w:pPr>
      <w:bookmarkStart w:id="121" w:name="_Toc486598792"/>
      <w:bookmarkStart w:id="122" w:name="_Toc341250769"/>
      <w:bookmarkEnd w:id="121"/>
      <w:bookmarkEnd w:id="122"/>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43"/>
        <w:gridCol w:w="3941"/>
        <w:gridCol w:w="11"/>
        <w:gridCol w:w="1550"/>
        <w:gridCol w:w="1570"/>
        <w:gridCol w:w="1323"/>
      </w:tblGrid>
      <w:tr>
        <w:trPr>
          <w:tblHeader w:val="true"/>
          <w:trHeight w:val="201" w:hRule="atLeast"/>
        </w:trPr>
        <w:tc>
          <w:tcPr>
            <w:tcW w:w="134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4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bookmarkStart w:id="123" w:name="__DdeLink__119979_1126084803"/>
            <w:bookmarkEnd w:id="123"/>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DRLCCC1:O</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br/>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486598793"/>
      <w:bookmarkStart w:id="125" w:name="_Toc341250770"/>
      <w:bookmarkEnd w:id="124"/>
      <w:bookmarkEnd w:id="125"/>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rHeight w:val="666"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71"/>
        <w:gridCol w:w="6"/>
        <w:gridCol w:w="4173"/>
        <w:gridCol w:w="1633"/>
        <w:gridCol w:w="1334"/>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6" w:name="_Toc486598794"/>
      <w:bookmarkStart w:id="127" w:name="_Toc341250771"/>
      <w:bookmarkEnd w:id="126"/>
      <w:bookmarkEnd w:id="127"/>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val="pt-PT"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pPr>
      <w:bookmarkStart w:id="128" w:name="_Toc486598795"/>
      <w:bookmarkStart w:id="129" w:name="_Toc341250772"/>
      <w:bookmarkEnd w:id="128"/>
      <w:bookmarkEnd w:id="129"/>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val="pt-PT"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val="pt-PT"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0" w:name="_Toc486598796"/>
      <w:bookmarkStart w:id="131" w:name="_Toc341250773"/>
      <w:bookmarkEnd w:id="130"/>
      <w:bookmarkEnd w:id="131"/>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2" w:name="_Toc486598797"/>
      <w:bookmarkStart w:id="133" w:name="_Toc341250774"/>
      <w:bookmarkStart w:id="134" w:name="_Toc252810400"/>
      <w:bookmarkEnd w:id="132"/>
      <w:bookmarkEnd w:id="133"/>
      <w:bookmarkEnd w:id="134"/>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5" w:name="_Toc486598798"/>
      <w:bookmarkStart w:id="136" w:name="_Toc341250775"/>
      <w:bookmarkEnd w:id="135"/>
      <w:bookmarkEnd w:id="136"/>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37" w:name="_Toc486598799"/>
      <w:bookmarkStart w:id="138" w:name="_Toc341250776"/>
      <w:bookmarkStart w:id="139" w:name="_Toc252810397"/>
      <w:r>
        <w:rPr>
          <w:lang w:eastAsia="ja-JP"/>
        </w:rPr>
        <w:t>Mult</w:t>
      </w:r>
      <w:r>
        <w:rPr/>
        <w:t>i</w:t>
      </w:r>
      <w:bookmarkEnd w:id="137"/>
      <w:bookmarkEnd w:id="138"/>
      <w:bookmarkEnd w:id="139"/>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0" w:name="_Toc486598800"/>
      <w:bookmarkStart w:id="141" w:name="_Toc341250777"/>
      <w:bookmarkStart w:id="142" w:name="_Toc252810399"/>
      <w:bookmarkEnd w:id="140"/>
      <w:bookmarkEnd w:id="141"/>
      <w:bookmarkEnd w:id="142"/>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3" w:name="_Toc486598801"/>
      <w:bookmarkEnd w:id="143"/>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4" w:name="_Toc486598802"/>
      <w:bookmarkEnd w:id="144"/>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768"/>
        <w:gridCol w:w="3863"/>
        <w:gridCol w:w="1832"/>
        <w:gridCol w:w="1084"/>
        <w:gridCol w:w="977"/>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0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97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3"/>
      <w:bookmarkEnd w:id="145"/>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Events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EVCS4</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EVCS5</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EVCS6</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Toc486598804"/>
      <w:bookmarkEnd w:id="146"/>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Energy Management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EMCS4</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EMCS5</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EMCS6</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EMCS7</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EMCS8</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EMCS9</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EMCS10</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5"/>
      <w:bookmarkEnd w:id="147"/>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MDU Pairing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6"/>
      <w:bookmarkStart w:id="149" w:name="_Ref484031368"/>
      <w:bookmarkEnd w:id="148"/>
      <w:bookmarkEnd w:id="149"/>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1"/>
        <w:gridCol w:w="3821"/>
        <w:gridCol w:w="1720"/>
        <w:gridCol w:w="1536"/>
        <w:gridCol w:w="1246"/>
      </w:tblGrid>
      <w:tr>
        <w:trPr>
          <w:tblHeader w:val="true"/>
          <w:trHeight w:val="201" w:hRule="atLeast"/>
        </w:trPr>
        <w:tc>
          <w:tcPr>
            <w:tcW w:w="12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SUBCC1</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SUBCC2</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SUBCC3</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1]</w:t>
            </w:r>
          </w:p>
        </w:tc>
      </w:tr>
    </w:tbl>
    <w:p>
      <w:pPr>
        <w:pStyle w:val="Normal"/>
        <w:rPr/>
      </w:pPr>
      <w:r>
        <w:rPr/>
      </w:r>
    </w:p>
    <w:p>
      <w:pPr>
        <w:pStyle w:val="Normal"/>
        <w:rPr/>
      </w:pPr>
      <w:r>
        <w:rPr/>
      </w:r>
    </w:p>
    <w:p>
      <w:pPr>
        <w:pStyle w:val="Heading3"/>
        <w:numPr>
          <w:ilvl w:val="2"/>
          <w:numId w:val="5"/>
        </w:numPr>
        <w:rPr/>
      </w:pPr>
      <w:bookmarkStart w:id="150" w:name="_Toc486598807"/>
      <w:bookmarkStart w:id="151" w:name="_Toc341250778"/>
      <w:bookmarkEnd w:id="150"/>
      <w:bookmarkEnd w:id="151"/>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4720" cy="7609205"/>
                <wp:effectExtent l="0" t="0" r="0" b="0"/>
                <wp:docPr id="4" name=""/>
                <a:graphic xmlns:a="http://schemas.openxmlformats.org/drawingml/2006/main">
                  <a:graphicData uri="http://schemas.microsoft.com/office/word/2010/wordprocessingGroup">
                    <wpg:wgp>
                      <wpg:cNvGrpSpPr/>
                      <wpg:grpSpPr>
                        <a:xfrm>
                          <a:off x="0" y="0"/>
                          <a:ext cx="6014160" cy="7608600"/>
                        </a:xfrm>
                      </wpg:grpSpPr>
                      <wps:wsp>
                        <wps:cNvSpPr/>
                        <wps:spPr>
                          <a:xfrm>
                            <a:off x="0" y="0"/>
                            <a:ext cx="6014160" cy="7608600"/>
                          </a:xfrm>
                          <a:prstGeom prst="rect">
                            <a:avLst/>
                          </a:prstGeom>
                          <a:noFill/>
                          <a:ln>
                            <a:noFill/>
                          </a:ln>
                        </wps:spPr>
                        <wps:style>
                          <a:lnRef idx="0"/>
                          <a:fillRef idx="0"/>
                          <a:effectRef idx="0"/>
                          <a:fontRef idx="minor"/>
                        </wps:style>
                        <wps:bodyPr/>
                      </wps:wsp>
                      <wps:wsp>
                        <wps:cNvSpPr/>
                        <wps:spPr>
                          <a:xfrm>
                            <a:off x="3008160" y="0"/>
                            <a:ext cx="720" cy="347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3.55pt;height:599.1pt" coordorigin="0,0" coordsize="9471,11982">
                <v:rect id="shape_0" stroked="f" style="position:absolute;left:0;top:0;width:9470;height:11981">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Application>LibreOffice/5.1.3.2$Windows_X86_64 LibreOffice_project/644e4637d1d8544fd9f56425bd6cec110e49301b</Application>
  <Pages>116</Pages>
  <Words>18598</Words>
  <Characters>127389</Characters>
  <CharactersWithSpaces>138948</CharactersWithSpaces>
  <Paragraphs>7220</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2018-10-26T19:27:48Z</dcterms:modified>
  <cp:revision>219</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